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A9855" w14:textId="77777777" w:rsidR="006F755F" w:rsidRDefault="006F755F" w:rsidP="006F755F">
      <w:pPr>
        <w:rPr>
          <w:rFonts w:ascii="Times New Roman" w:eastAsia="Times New Roman" w:hAnsi="Times New Roman" w:cs="Times New Roman"/>
        </w:rPr>
      </w:pPr>
    </w:p>
    <w:p w14:paraId="362C6CA5" w14:textId="77777777" w:rsidR="0052331B" w:rsidRPr="00C32E00" w:rsidRDefault="0052331B" w:rsidP="0052331B">
      <w:pPr>
        <w:rPr>
          <w:rFonts w:ascii="Times New Roman" w:eastAsia="Times New Roman" w:hAnsi="Times New Roman" w:cs="Times New Roman"/>
          <w:sz w:val="32"/>
        </w:rPr>
      </w:pPr>
      <w:r w:rsidRPr="006F755F">
        <w:rPr>
          <w:rFonts w:ascii="Times New Roman" w:eastAsia="Times New Roman" w:hAnsi="Times New Roman" w:cs="Times New Roman"/>
          <w:sz w:val="32"/>
        </w:rPr>
        <w:t xml:space="preserve">FOR IMMEDIATE RELEASE </w:t>
      </w:r>
    </w:p>
    <w:p w14:paraId="6150BDA5" w14:textId="77777777" w:rsidR="0052331B" w:rsidRDefault="0052331B" w:rsidP="0052331B">
      <w:pPr>
        <w:rPr>
          <w:rFonts w:ascii="Times New Roman" w:eastAsia="Times New Roman" w:hAnsi="Times New Roman" w:cs="Times New Roman"/>
        </w:rPr>
      </w:pPr>
    </w:p>
    <w:p w14:paraId="71885C9F" w14:textId="20DA0F6A" w:rsidR="0052331B" w:rsidRPr="00C32E00" w:rsidRDefault="0052331B" w:rsidP="0052331B">
      <w:pPr>
        <w:rPr>
          <w:rFonts w:ascii="Times New Roman" w:eastAsia="Times New Roman" w:hAnsi="Times New Roman" w:cs="Times New Roman"/>
          <w:b/>
          <w:sz w:val="28"/>
        </w:rPr>
      </w:pPr>
      <w:r>
        <w:rPr>
          <w:rFonts w:ascii="Times New Roman" w:eastAsia="Times New Roman" w:hAnsi="Times New Roman" w:cs="Times New Roman"/>
          <w:b/>
          <w:sz w:val="28"/>
        </w:rPr>
        <w:t>Chicago Area Career Coaches Take</w:t>
      </w:r>
      <w:r w:rsidRPr="00C32E00">
        <w:rPr>
          <w:rFonts w:ascii="Times New Roman" w:eastAsia="Times New Roman" w:hAnsi="Times New Roman" w:cs="Times New Roman"/>
          <w:b/>
          <w:sz w:val="28"/>
        </w:rPr>
        <w:t xml:space="preserve"> Emotional Intelligence Online</w:t>
      </w:r>
    </w:p>
    <w:p w14:paraId="6BB53E71" w14:textId="61CD30C6" w:rsidR="0052331B" w:rsidRDefault="0052331B" w:rsidP="0052331B">
      <w:pPr>
        <w:jc w:val="both"/>
        <w:rPr>
          <w:rFonts w:ascii="Times New Roman" w:eastAsia="Times New Roman" w:hAnsi="Times New Roman" w:cs="Times New Roman"/>
        </w:rPr>
      </w:pPr>
      <w:r w:rsidRPr="006F755F">
        <w:rPr>
          <w:rFonts w:ascii="Times New Roman" w:eastAsia="Times New Roman" w:hAnsi="Times New Roman" w:cs="Times New Roman"/>
          <w:i/>
        </w:rPr>
        <w:t>Dr. Bob and Dr. Judith Wright</w:t>
      </w:r>
      <w:r>
        <w:rPr>
          <w:rFonts w:ascii="Times New Roman" w:eastAsia="Times New Roman" w:hAnsi="Times New Roman" w:cs="Times New Roman"/>
          <w:i/>
        </w:rPr>
        <w:t xml:space="preserve"> of the Wright Foundation</w:t>
      </w:r>
      <w:r w:rsidRPr="006F755F">
        <w:rPr>
          <w:rFonts w:ascii="Times New Roman" w:eastAsia="Times New Roman" w:hAnsi="Times New Roman" w:cs="Times New Roman"/>
          <w:i/>
        </w:rPr>
        <w:t xml:space="preserve"> </w:t>
      </w:r>
      <w:r w:rsidRPr="00C32E00">
        <w:rPr>
          <w:rFonts w:ascii="Times New Roman" w:eastAsia="Times New Roman" w:hAnsi="Times New Roman" w:cs="Times New Roman"/>
          <w:i/>
        </w:rPr>
        <w:t>launch online emotional intelligence trainings</w:t>
      </w:r>
      <w:bookmarkStart w:id="0" w:name="_GoBack"/>
      <w:bookmarkEnd w:id="0"/>
    </w:p>
    <w:p w14:paraId="0676BFFB" w14:textId="77777777" w:rsidR="0052331B" w:rsidRDefault="0052331B" w:rsidP="0052331B">
      <w:pPr>
        <w:jc w:val="both"/>
        <w:rPr>
          <w:rFonts w:ascii="Times New Roman" w:eastAsia="Times New Roman" w:hAnsi="Times New Roman" w:cs="Times New Roman"/>
        </w:rPr>
      </w:pPr>
    </w:p>
    <w:p w14:paraId="2302C461" w14:textId="23296790" w:rsidR="006F755F" w:rsidRDefault="006F755F" w:rsidP="0052331B">
      <w:pPr>
        <w:jc w:val="both"/>
        <w:rPr>
          <w:rFonts w:ascii="Times New Roman" w:eastAsia="Times New Roman" w:hAnsi="Times New Roman" w:cs="Times New Roman"/>
        </w:rPr>
      </w:pPr>
      <w:r w:rsidRPr="006F755F">
        <w:rPr>
          <w:rFonts w:ascii="Times New Roman" w:eastAsia="Times New Roman" w:hAnsi="Times New Roman" w:cs="Times New Roman"/>
        </w:rPr>
        <w:t>Dr. Bob Wright (CEO of the Wright Foundation and Co-founder and Professor of Transformational Leadership for the Wright Graduate University) and Dr. Judith Wright (President of the Wright Foundation and Co-founder, Chief Academic Officer, and Professor of Transformational Coaching for the Wright Graduate University)</w:t>
      </w:r>
      <w:r w:rsidR="00C32E00">
        <w:rPr>
          <w:rFonts w:ascii="Times New Roman" w:eastAsia="Times New Roman" w:hAnsi="Times New Roman" w:cs="Times New Roman"/>
        </w:rPr>
        <w:t xml:space="preserve">, along with their team of </w:t>
      </w:r>
      <w:hyperlink r:id="rId4" w:history="1">
        <w:r w:rsidR="0052331B">
          <w:rPr>
            <w:rStyle w:val="Hyperlink"/>
            <w:rFonts w:ascii="Times New Roman" w:eastAsia="Times New Roman" w:hAnsi="Times New Roman" w:cs="Times New Roman"/>
          </w:rPr>
          <w:t>Chicago area life coaches</w:t>
        </w:r>
      </w:hyperlink>
      <w:r w:rsidR="00C32E00">
        <w:rPr>
          <w:rFonts w:ascii="Times New Roman" w:eastAsia="Times New Roman" w:hAnsi="Times New Roman" w:cs="Times New Roman"/>
        </w:rPr>
        <w:t xml:space="preserve">, have taken online education to the next step with a series of </w:t>
      </w:r>
      <w:r w:rsidR="00823BD2">
        <w:rPr>
          <w:rFonts w:ascii="Times New Roman" w:eastAsia="Times New Roman" w:hAnsi="Times New Roman" w:cs="Times New Roman"/>
        </w:rPr>
        <w:t xml:space="preserve">emotional intelligence </w:t>
      </w:r>
      <w:r w:rsidR="00C32E00">
        <w:rPr>
          <w:rFonts w:ascii="Times New Roman" w:eastAsia="Times New Roman" w:hAnsi="Times New Roman" w:cs="Times New Roman"/>
        </w:rPr>
        <w:t>works</w:t>
      </w:r>
      <w:r w:rsidR="00823BD2">
        <w:rPr>
          <w:rFonts w:ascii="Times New Roman" w:eastAsia="Times New Roman" w:hAnsi="Times New Roman" w:cs="Times New Roman"/>
        </w:rPr>
        <w:t>hops and courses for purchase</w:t>
      </w:r>
      <w:r w:rsidR="00C32E00">
        <w:rPr>
          <w:rFonts w:ascii="Times New Roman" w:eastAsia="Times New Roman" w:hAnsi="Times New Roman" w:cs="Times New Roman"/>
        </w:rPr>
        <w:t>.</w:t>
      </w:r>
      <w:r w:rsidR="00DE46D4">
        <w:rPr>
          <w:rFonts w:ascii="Times New Roman" w:eastAsia="Times New Roman" w:hAnsi="Times New Roman" w:cs="Times New Roman"/>
        </w:rPr>
        <w:t xml:space="preserve"> </w:t>
      </w:r>
    </w:p>
    <w:p w14:paraId="3C348C5D" w14:textId="77777777" w:rsidR="006F755F" w:rsidRDefault="006F755F" w:rsidP="001F6B07">
      <w:pPr>
        <w:jc w:val="both"/>
        <w:rPr>
          <w:rFonts w:ascii="Times New Roman" w:eastAsia="Times New Roman" w:hAnsi="Times New Roman" w:cs="Times New Roman"/>
        </w:rPr>
      </w:pPr>
    </w:p>
    <w:p w14:paraId="46F99E6E" w14:textId="00107B05" w:rsidR="006F755F" w:rsidRDefault="00C32E00" w:rsidP="001F6B07">
      <w:pPr>
        <w:jc w:val="both"/>
        <w:rPr>
          <w:rFonts w:ascii="Times New Roman" w:eastAsia="Times New Roman" w:hAnsi="Times New Roman" w:cs="Times New Roman"/>
        </w:rPr>
      </w:pPr>
      <w:r>
        <w:rPr>
          <w:rFonts w:ascii="Times New Roman" w:eastAsia="Times New Roman" w:hAnsi="Times New Roman" w:cs="Times New Roman"/>
        </w:rPr>
        <w:t>The courses offered include their</w:t>
      </w:r>
      <w:r w:rsidR="00AC2964">
        <w:rPr>
          <w:rFonts w:ascii="Times New Roman" w:eastAsia="Times New Roman" w:hAnsi="Times New Roman" w:cs="Times New Roman"/>
        </w:rPr>
        <w:t xml:space="preserve"> new</w:t>
      </w:r>
      <w:r>
        <w:rPr>
          <w:rFonts w:ascii="Times New Roman" w:eastAsia="Times New Roman" w:hAnsi="Times New Roman" w:cs="Times New Roman"/>
        </w:rPr>
        <w:t xml:space="preserve"> signature </w:t>
      </w:r>
      <w:hyperlink r:id="rId5" w:history="1">
        <w:r w:rsidR="00AC2964" w:rsidRPr="00AC2964">
          <w:rPr>
            <w:rStyle w:val="Hyperlink"/>
            <w:rFonts w:ascii="Times New Roman" w:eastAsia="Times New Roman" w:hAnsi="Times New Roman" w:cs="Times New Roman"/>
          </w:rPr>
          <w:t xml:space="preserve">online </w:t>
        </w:r>
        <w:r w:rsidRPr="00AC2964">
          <w:rPr>
            <w:rStyle w:val="Hyperlink"/>
            <w:rFonts w:ascii="Times New Roman" w:eastAsia="Times New Roman" w:hAnsi="Times New Roman" w:cs="Times New Roman"/>
          </w:rPr>
          <w:t>emotional intelligence trainings</w:t>
        </w:r>
      </w:hyperlink>
      <w:r>
        <w:rPr>
          <w:rFonts w:ascii="Times New Roman" w:eastAsia="Times New Roman" w:hAnsi="Times New Roman" w:cs="Times New Roman"/>
        </w:rPr>
        <w:t>, including:</w:t>
      </w:r>
      <w:r w:rsidR="006F755F" w:rsidRPr="006F755F">
        <w:rPr>
          <w:rFonts w:ascii="Times New Roman" w:eastAsia="Times New Roman" w:hAnsi="Times New Roman" w:cs="Times New Roman"/>
        </w:rPr>
        <w:t xml:space="preserve"> </w:t>
      </w:r>
      <w:r>
        <w:rPr>
          <w:rFonts w:ascii="Times New Roman" w:eastAsia="Times New Roman" w:hAnsi="Times New Roman" w:cs="Times New Roman"/>
        </w:rPr>
        <w:t>The Wonders of Intentional Networking, Personality Style Profiles, Transformational Leadership, and the Neuroscience of Connecting. The Foundation is also launching</w:t>
      </w:r>
      <w:r w:rsidR="00823BD2">
        <w:rPr>
          <w:rFonts w:ascii="Times New Roman" w:eastAsia="Times New Roman" w:hAnsi="Times New Roman" w:cs="Times New Roman"/>
        </w:rPr>
        <w:t xml:space="preserve"> the first online version of</w:t>
      </w:r>
      <w:r>
        <w:rPr>
          <w:rFonts w:ascii="Times New Roman" w:eastAsia="Times New Roman" w:hAnsi="Times New Roman" w:cs="Times New Roman"/>
        </w:rPr>
        <w:t xml:space="preserve"> their premiere Foundations Training course that covers the fundamentals of social and emotional intelligence.</w:t>
      </w:r>
      <w:r w:rsidR="00DE46D4">
        <w:rPr>
          <w:rFonts w:ascii="Times New Roman" w:eastAsia="Times New Roman" w:hAnsi="Times New Roman" w:cs="Times New Roman"/>
        </w:rPr>
        <w:t xml:space="preserve"> The courses have been lauded by many </w:t>
      </w:r>
      <w:hyperlink r:id="rId6" w:history="1">
        <w:r w:rsidR="0052331B">
          <w:rPr>
            <w:rStyle w:val="Hyperlink"/>
            <w:rFonts w:ascii="Times New Roman" w:eastAsia="Times New Roman" w:hAnsi="Times New Roman" w:cs="Times New Roman"/>
          </w:rPr>
          <w:t>Chicago area career coaches</w:t>
        </w:r>
      </w:hyperlink>
      <w:r w:rsidR="00DE46D4">
        <w:rPr>
          <w:rFonts w:ascii="Times New Roman" w:eastAsia="Times New Roman" w:hAnsi="Times New Roman" w:cs="Times New Roman"/>
        </w:rPr>
        <w:t xml:space="preserve"> and around the country as some of the most </w:t>
      </w:r>
      <w:r w:rsidR="001F6B07">
        <w:rPr>
          <w:rFonts w:ascii="Times New Roman" w:eastAsia="Times New Roman" w:hAnsi="Times New Roman" w:cs="Times New Roman"/>
        </w:rPr>
        <w:t>effective and thorough courses</w:t>
      </w:r>
      <w:r w:rsidR="00DE46D4">
        <w:rPr>
          <w:rFonts w:ascii="Times New Roman" w:eastAsia="Times New Roman" w:hAnsi="Times New Roman" w:cs="Times New Roman"/>
        </w:rPr>
        <w:t xml:space="preserve"> for </w:t>
      </w:r>
      <w:r w:rsidR="001F6B07">
        <w:rPr>
          <w:rFonts w:ascii="Times New Roman" w:eastAsia="Times New Roman" w:hAnsi="Times New Roman" w:cs="Times New Roman"/>
        </w:rPr>
        <w:t>this kind of skill development</w:t>
      </w:r>
      <w:r w:rsidR="00DE46D4">
        <w:rPr>
          <w:rFonts w:ascii="Times New Roman" w:eastAsia="Times New Roman" w:hAnsi="Times New Roman" w:cs="Times New Roman"/>
        </w:rPr>
        <w:t xml:space="preserve">. </w:t>
      </w:r>
    </w:p>
    <w:p w14:paraId="415AA4AA" w14:textId="77777777" w:rsidR="00C22E42" w:rsidRDefault="00C22E42" w:rsidP="001F6B07">
      <w:pPr>
        <w:jc w:val="both"/>
        <w:rPr>
          <w:rFonts w:ascii="Times New Roman" w:eastAsia="Times New Roman" w:hAnsi="Times New Roman" w:cs="Times New Roman"/>
        </w:rPr>
      </w:pPr>
    </w:p>
    <w:p w14:paraId="4D6BD803" w14:textId="14C33CCC" w:rsidR="00C22E42" w:rsidRDefault="00C22E42" w:rsidP="001F6B07">
      <w:pPr>
        <w:jc w:val="both"/>
        <w:rPr>
          <w:rFonts w:ascii="Times New Roman" w:eastAsia="Times New Roman" w:hAnsi="Times New Roman" w:cs="Times New Roman"/>
        </w:rPr>
      </w:pPr>
      <w:r>
        <w:rPr>
          <w:rFonts w:ascii="Times New Roman" w:eastAsia="Times New Roman" w:hAnsi="Times New Roman" w:cs="Times New Roman"/>
        </w:rPr>
        <w:t xml:space="preserve">In these cutting-edge courses, </w:t>
      </w:r>
      <w:r w:rsidR="003C2529">
        <w:rPr>
          <w:rFonts w:ascii="Times New Roman" w:eastAsia="Times New Roman" w:hAnsi="Times New Roman" w:cs="Times New Roman"/>
        </w:rPr>
        <w:t xml:space="preserve">participants and viewers will gain access to valuable insights about how to use </w:t>
      </w:r>
      <w:r w:rsidR="00ED7C21">
        <w:rPr>
          <w:rFonts w:ascii="Times New Roman" w:eastAsia="Times New Roman" w:hAnsi="Times New Roman" w:cs="Times New Roman"/>
        </w:rPr>
        <w:t>observation to decode the personality styles of their friends, families, and colleagues and to use those insights to build and strengthen their relationships. Also, viewers will receive an introduction to using emotional intelligence – identifying the emotions of others for increased leadership and empathy – in their daily work and family lives.</w:t>
      </w:r>
    </w:p>
    <w:p w14:paraId="713FC936" w14:textId="77777777" w:rsidR="006F755F" w:rsidRDefault="006F755F" w:rsidP="001F6B07">
      <w:pPr>
        <w:jc w:val="both"/>
        <w:rPr>
          <w:rFonts w:ascii="Times New Roman" w:eastAsia="Times New Roman" w:hAnsi="Times New Roman" w:cs="Times New Roman"/>
        </w:rPr>
      </w:pPr>
    </w:p>
    <w:p w14:paraId="371701FF" w14:textId="77777777" w:rsidR="006F755F" w:rsidRPr="006F755F" w:rsidRDefault="006F755F" w:rsidP="001F6B07">
      <w:pPr>
        <w:jc w:val="both"/>
        <w:rPr>
          <w:rFonts w:ascii="Times New Roman" w:eastAsia="Times New Roman" w:hAnsi="Times New Roman" w:cs="Times New Roman"/>
        </w:rPr>
      </w:pPr>
      <w:r w:rsidRPr="006F755F">
        <w:rPr>
          <w:rFonts w:ascii="Times New Roman" w:eastAsia="Times New Roman" w:hAnsi="Times New Roman" w:cs="Times New Roman"/>
        </w:rPr>
        <w:t xml:space="preserve">Wright Foundation for the Realization of Human Potential is a 501(c)(3) non-profit focused on using cutting-edge social and emotional intelligence to activate leaders. The Foundation includes, as a division, the Wright Graduate University for the Realization of Human Potential, an accredited graduate university based in Wisconsin that offers M.A. and </w:t>
      </w:r>
      <w:proofErr w:type="spellStart"/>
      <w:r w:rsidRPr="006F755F">
        <w:rPr>
          <w:rFonts w:ascii="Times New Roman" w:eastAsia="Times New Roman" w:hAnsi="Times New Roman" w:cs="Times New Roman"/>
        </w:rPr>
        <w:t>Ed.D</w:t>
      </w:r>
      <w:proofErr w:type="spellEnd"/>
      <w:r w:rsidRPr="006F755F">
        <w:rPr>
          <w:rFonts w:ascii="Times New Roman" w:eastAsia="Times New Roman" w:hAnsi="Times New Roman" w:cs="Times New Roman"/>
        </w:rPr>
        <w:t>. degrees in Transformational Leadership and Transformational Coaching as well as graduate certificates in Social Intelligence, Emotional Intelligence, Transformational Leadership and Transformational Coaching.</w:t>
      </w:r>
    </w:p>
    <w:p w14:paraId="08B46457" w14:textId="77777777" w:rsidR="004674C9" w:rsidRPr="006F755F" w:rsidRDefault="004674C9" w:rsidP="006F755F"/>
    <w:sectPr w:rsidR="004674C9" w:rsidRPr="006F755F" w:rsidSect="009D06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4C9"/>
    <w:rsid w:val="000F4C5E"/>
    <w:rsid w:val="001F6B07"/>
    <w:rsid w:val="002D6754"/>
    <w:rsid w:val="003C2529"/>
    <w:rsid w:val="003C5F22"/>
    <w:rsid w:val="004674C9"/>
    <w:rsid w:val="0047034A"/>
    <w:rsid w:val="0052331B"/>
    <w:rsid w:val="006F755F"/>
    <w:rsid w:val="00811FD2"/>
    <w:rsid w:val="00823BD2"/>
    <w:rsid w:val="009D060D"/>
    <w:rsid w:val="00AC2964"/>
    <w:rsid w:val="00C22E42"/>
    <w:rsid w:val="00C32E00"/>
    <w:rsid w:val="00C762E6"/>
    <w:rsid w:val="00DE46D4"/>
    <w:rsid w:val="00ED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FEA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1F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5528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rightfoundation.org/integration-coaching-session/" TargetMode="External"/><Relationship Id="rId5" Type="http://schemas.openxmlformats.org/officeDocument/2006/relationships/hyperlink" Target="http://wrightliving.com/online-workshops/available/" TargetMode="External"/><Relationship Id="rId4" Type="http://schemas.openxmlformats.org/officeDocument/2006/relationships/hyperlink" Target="http://wrightfoundation.org/life-coach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mark@wrightliving.com</dc:creator>
  <cp:keywords/>
  <dc:description/>
  <cp:lastModifiedBy>Joe Karns</cp:lastModifiedBy>
  <cp:revision>2</cp:revision>
  <dcterms:created xsi:type="dcterms:W3CDTF">2017-11-29T19:18:00Z</dcterms:created>
  <dcterms:modified xsi:type="dcterms:W3CDTF">2017-11-29T19:18:00Z</dcterms:modified>
</cp:coreProperties>
</file>